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6E75037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osetta FastDesign</w:t>
      </w:r>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r>
        <w:rPr>
          <w:rFonts w:hint="eastAsia"/>
        </w:rPr>
        <w:t>A</w:t>
      </w:r>
      <w:r>
        <w:t>utoEncoder</w:t>
      </w:r>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r w:rsidR="00E64476" w:rsidRPr="00281548">
        <w:rPr>
          <w:rFonts w:hint="eastAsia"/>
        </w:rPr>
        <w:t>A</w:t>
      </w:r>
      <w:r w:rsidR="00E64476" w:rsidRPr="00281548">
        <w:t>utoEncoder</w:t>
      </w:r>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4E44C8E"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w:r w:rsidR="00476EF9" w:rsidRPr="00281548">
        <w:rPr>
          <w:rFonts w:ascii="ＭＳ 明朝" w:eastAsia="ＭＳ 明朝" w:hAnsi="ＭＳ 明朝"/>
          <w:sz w:val="20"/>
        </w:rPr>
        <w:t>X</w:t>
      </w:r>
      <w:r w:rsidR="00476EF9" w:rsidRPr="00281548">
        <w:rPr>
          <w:rFonts w:ascii="ＭＳ 明朝" w:eastAsia="ＭＳ 明朝" w:hAnsi="ＭＳ 明朝" w:hint="eastAsia"/>
          <w:sz w:val="20"/>
        </w:rPr>
        <w:t>が分布している状況を考える。モデルがデータXを学習し、入力データXに対応するi番目の特徴量に該当するモデル出力値を</w:t>
      </w:r>
      <w:r w:rsidR="00476EF9" w:rsidRPr="00281548">
        <w:rPr>
          <w:rFonts w:ascii="ＭＳ 明朝" w:eastAsia="ＭＳ 明朝" w:hAnsi="ＭＳ 明朝"/>
          <w:sz w:val="20"/>
        </w:rPr>
        <w:t>Zi=</w:t>
      </w:r>
      <w:r w:rsidR="00476EF9" w:rsidRPr="00281548">
        <w:rPr>
          <w:rFonts w:ascii="ＭＳ 明朝" w:eastAsia="ＭＳ 明朝" w:hAnsi="ＭＳ 明朝" w:hint="eastAsia"/>
          <w:sz w:val="20"/>
        </w:rPr>
        <w:t>Φi(</w:t>
      </w:r>
      <w:r w:rsidR="00476EF9" w:rsidRPr="00281548">
        <w:rPr>
          <w:rFonts w:ascii="ＭＳ 明朝" w:eastAsia="ＭＳ 明朝" w:hAnsi="ＭＳ 明朝"/>
          <w:sz w:val="20"/>
        </w:rPr>
        <w:t>X</w:t>
      </w:r>
      <w:r w:rsidR="00476EF9" w:rsidRPr="00281548">
        <w:rPr>
          <w:rFonts w:ascii="ＭＳ 明朝" w:eastAsia="ＭＳ 明朝" w:hAnsi="ＭＳ 明朝" w:hint="eastAsia"/>
          <w:sz w:val="20"/>
        </w:rPr>
        <w:t>)(i=1,2,</w:t>
      </w:r>
      <w:r w:rsidR="00476EF9" w:rsidRPr="00281548">
        <w:rPr>
          <w:rFonts w:ascii="ＭＳ 明朝" w:eastAsia="ＭＳ 明朝" w:hAnsi="ＭＳ 明朝"/>
          <w:sz w:val="20"/>
        </w:rPr>
        <w:t>…</w:t>
      </w:r>
      <w:r w:rsidR="00476EF9" w:rsidRPr="00281548">
        <w:rPr>
          <w:rFonts w:ascii="ＭＳ 明朝" w:eastAsia="ＭＳ 明朝" w:hAnsi="ＭＳ 明朝" w:hint="eastAsia"/>
          <w:sz w:val="20"/>
        </w:rPr>
        <w:t>,</w:t>
      </w:r>
      <w:r w:rsidR="00476EF9" w:rsidRPr="00281548">
        <w:rPr>
          <w:rFonts w:ascii="ＭＳ 明朝" w:eastAsia="ＭＳ 明朝" w:hAnsi="ＭＳ 明朝"/>
          <w:sz w:val="20"/>
        </w:rPr>
        <w:t>k</w:t>
      </w:r>
      <w:r w:rsidR="00476EF9" w:rsidRPr="00281548">
        <w:rPr>
          <w:rFonts w:ascii="ＭＳ 明朝" w:eastAsia="ＭＳ 明朝" w:hAnsi="ＭＳ 明朝" w:hint="eastAsia"/>
          <w:sz w:val="20"/>
        </w:rPr>
        <w:t>)と表記する。このとき、未知データ</w:t>
      </w:r>
      <w:r w:rsidR="00476EF9" w:rsidRPr="00281548">
        <w:rPr>
          <w:rFonts w:ascii="ＭＳ 明朝" w:eastAsia="ＭＳ 明朝" w:hAnsi="ＭＳ 明朝"/>
          <w:sz w:val="20"/>
        </w:rPr>
        <w:t>Xnew</w:t>
      </w:r>
      <w:r w:rsidR="00476EF9" w:rsidRPr="00281548">
        <w:rPr>
          <w:rFonts w:ascii="ＭＳ 明朝" w:eastAsia="ＭＳ 明朝" w:hAnsi="ＭＳ 明朝" w:hint="eastAsia"/>
          <w:sz w:val="20"/>
        </w:rPr>
        <w:t>をモデルΦ</w:t>
      </w:r>
      <w:r w:rsidR="00476EF9" w:rsidRPr="00281548">
        <w:rPr>
          <w:rFonts w:ascii="ＭＳ 明朝" w:eastAsia="ＭＳ 明朝" w:hAnsi="ＭＳ 明朝"/>
          <w:sz w:val="20"/>
        </w:rPr>
        <w:t>i</w:t>
      </w:r>
      <w:r w:rsidR="00476EF9" w:rsidRPr="00281548">
        <w:rPr>
          <w:rFonts w:ascii="ＭＳ 明朝" w:eastAsia="ＭＳ 明朝" w:hAnsi="ＭＳ 明朝" w:hint="eastAsia"/>
          <w:sz w:val="20"/>
        </w:rPr>
        <w:t>に入力したときの出力Z</w:t>
      </w:r>
      <w:r w:rsidR="00476EF9" w:rsidRPr="00281548">
        <w:rPr>
          <w:rFonts w:ascii="ＭＳ 明朝" w:eastAsia="ＭＳ 明朝" w:hAnsi="ＭＳ 明朝"/>
          <w:sz w:val="20"/>
        </w:rPr>
        <w:t>i</w:t>
      </w:r>
      <w:r w:rsidR="00476EF9" w:rsidRPr="00281548">
        <w:rPr>
          <w:rFonts w:ascii="ＭＳ 明朝" w:eastAsia="ＭＳ 明朝" w:hAnsi="ＭＳ 明朝" w:hint="eastAsia"/>
          <w:sz w:val="20"/>
        </w:rPr>
        <w:t>がZ</w:t>
      </w:r>
      <w:r w:rsidR="00476EF9" w:rsidRPr="00281548">
        <w:rPr>
          <w:rFonts w:ascii="ＭＳ 明朝" w:eastAsia="ＭＳ 明朝" w:hAnsi="ＭＳ 明朝"/>
          <w:sz w:val="20"/>
        </w:rPr>
        <w:t>i=0</w:t>
      </w:r>
      <w:r w:rsidR="00476EF9" w:rsidRPr="00281548">
        <w:rPr>
          <w:rFonts w:ascii="ＭＳ 明朝" w:eastAsia="ＭＳ 明朝" w:hAnsi="ＭＳ 明朝" w:hint="eastAsia"/>
          <w:sz w:val="20"/>
        </w:rPr>
        <w:t>を満たすとき、X</w:t>
      </w:r>
      <w:r w:rsidR="00476EF9" w:rsidRPr="00281548">
        <w:rPr>
          <w:rFonts w:ascii="ＭＳ 明朝" w:eastAsia="ＭＳ 明朝" w:hAnsi="ＭＳ 明朝"/>
          <w:sz w:val="20"/>
        </w:rPr>
        <w:t>new</w:t>
      </w:r>
      <w:r w:rsidR="00476EF9" w:rsidRPr="00281548">
        <w:rPr>
          <w:rFonts w:ascii="ＭＳ 明朝" w:eastAsia="ＭＳ 明朝" w:hAnsi="ＭＳ 明朝" w:hint="eastAsia"/>
          <w:sz w:val="20"/>
        </w:rPr>
        <w:t>は第i特性式を満たすと考える。実際にはこれを緩和した不等式|</w:t>
      </w:r>
      <w:r w:rsidR="00476EF9" w:rsidRPr="00281548">
        <w:rPr>
          <w:rFonts w:ascii="ＭＳ 明朝" w:eastAsia="ＭＳ 明朝" w:hAnsi="ＭＳ 明朝"/>
          <w:sz w:val="20"/>
        </w:rPr>
        <w:t>Zi|&lt;</w:t>
      </w:r>
      <w:r w:rsidR="00476EF9" w:rsidRPr="00281548">
        <w:rPr>
          <w:rFonts w:ascii="ＭＳ 明朝" w:eastAsia="ＭＳ 明朝" w:hAnsi="ＭＳ 明朝" w:hint="eastAsia"/>
          <w:sz w:val="20"/>
        </w:rPr>
        <w:t>εを満たす領域を第</w:t>
      </w:r>
      <w:r w:rsidR="00476EF9" w:rsidRPr="00281548">
        <w:rPr>
          <w:rFonts w:ascii="ＭＳ 明朝" w:eastAsia="ＭＳ 明朝" w:hAnsi="ＭＳ 明朝"/>
          <w:sz w:val="20"/>
        </w:rPr>
        <w:t>i</w:t>
      </w:r>
      <w:r w:rsidR="00476EF9" w:rsidRPr="00281548">
        <w:rPr>
          <w:rFonts w:ascii="ＭＳ 明朝" w:eastAsia="ＭＳ 明朝" w:hAnsi="ＭＳ 明朝" w:hint="eastAsia"/>
          <w:sz w:val="20"/>
        </w:rPr>
        <w:t>特性式とする。これを入力空間上の各格子点を未知データとすることで、入力空間上の特性式を満たす領域を描画することが可能になる。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5AA7B26E">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010008EB"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を入力したときのi番目の特徴量を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w:r w:rsidR="00720F0A">
        <w:rPr>
          <w:rFonts w:ascii="ＭＳ 明朝" w:hAnsi="ＭＳ 明朝" w:hint="eastAsia"/>
        </w:rPr>
        <w:t>i番目の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426108C9"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w:r w:rsidRPr="00281548">
        <w:rPr>
          <w:rFonts w:ascii="ＭＳ 明朝" w:hAnsi="ＭＳ 明朝"/>
        </w:rPr>
        <w:t>Zi</w:t>
      </w:r>
      <w:r w:rsidRPr="00281548">
        <w:rPr>
          <w:rFonts w:ascii="ＭＳ 明朝" w:hAnsi="ＭＳ 明朝" w:hint="eastAsia"/>
        </w:rPr>
        <w:t>が|</w:t>
      </w:r>
      <w:r w:rsidRPr="00281548">
        <w:rPr>
          <w:rFonts w:ascii="ＭＳ 明朝" w:hAnsi="ＭＳ 明朝"/>
        </w:rPr>
        <w:t>Zi|&lt;</w:t>
      </w:r>
      <w:r w:rsidRPr="00281548">
        <w:rPr>
          <w:rFonts w:ascii="ＭＳ 明朝" w:hAnsi="ＭＳ 明朝" w:hint="eastAsia"/>
        </w:rPr>
        <w:t>ε（ε=</w:t>
      </w:r>
      <w:r w:rsidRPr="00281548">
        <w:rPr>
          <w:rFonts w:ascii="ＭＳ 明朝" w:hAnsi="ＭＳ 明朝"/>
        </w:rPr>
        <w:t>0.1</w:t>
      </w:r>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184D3F51"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（パラメータγ=</w:t>
      </w:r>
      <w:r w:rsidR="005564CB" w:rsidRPr="00281548">
        <w:rPr>
          <w:rFonts w:ascii="ＭＳ 明朝" w:hAnsi="ＭＳ 明朝"/>
        </w:rPr>
        <w:t>0.5</w:t>
      </w:r>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は学習データの個数だけ存在するため、今回はZ</w:t>
      </w:r>
      <w:r w:rsidR="001C6D56" w:rsidRPr="00281548">
        <w:rPr>
          <w:rFonts w:ascii="ＭＳ 明朝" w:hAnsi="ＭＳ 明朝"/>
        </w:rPr>
        <w:t>1,Z2,…,Z50</w:t>
      </w:r>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（特にZ</w:t>
      </w:r>
      <w:r w:rsidR="00A02DA2" w:rsidRPr="00281548">
        <w:rPr>
          <w:rFonts w:ascii="ＭＳ 明朝" w:hAnsi="ＭＳ 明朝"/>
        </w:rPr>
        <w:t>11</w:t>
      </w:r>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w:r w:rsidR="001C6D56" w:rsidRPr="00281548">
        <w:rPr>
          <w:rFonts w:ascii="ＭＳ 明朝" w:hAnsi="ＭＳ 明朝"/>
        </w:rPr>
        <w:t>Z16</w:t>
      </w:r>
      <w:r w:rsidR="001C6D56" w:rsidRPr="00281548">
        <w:rPr>
          <w:rFonts w:ascii="ＭＳ 明朝" w:hAnsi="ＭＳ 明朝" w:hint="eastAsia"/>
        </w:rPr>
        <w:t>以降の主成分は、絶対値が非常に小さくなり、特性式となる領域（</w:t>
      </w:r>
      <w:r w:rsidR="00711DD4" w:rsidRPr="00281548">
        <w:rPr>
          <w:rFonts w:ascii="ＭＳ 明朝" w:hAnsi="ＭＳ 明朝" w:hint="eastAsia"/>
        </w:rPr>
        <w:t>|</w:t>
      </w:r>
      <w:r w:rsidR="001C6D56" w:rsidRPr="00281548">
        <w:rPr>
          <w:rFonts w:ascii="ＭＳ 明朝" w:hAnsi="ＭＳ 明朝" w:hint="eastAsia"/>
        </w:rPr>
        <w:t>Z</w:t>
      </w:r>
      <w:r w:rsidR="00711DD4" w:rsidRPr="00281548">
        <w:rPr>
          <w:rFonts w:ascii="ＭＳ 明朝" w:hAnsi="ＭＳ 明朝"/>
        </w:rPr>
        <w:t>|&lt;</w:t>
      </w:r>
      <w:r w:rsidR="00711DD4" w:rsidRPr="00281548">
        <w:rPr>
          <w:rFonts w:ascii="ＭＳ 明朝" w:hAnsi="ＭＳ 明朝" w:hint="eastAsia"/>
        </w:rPr>
        <w:t>ε</w:t>
      </w:r>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lastRenderedPageBreak/>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カーネルパラメータγと領域の閾値εを変更したときの低次の特性式の様子を示している。γを変えると特徴量のスケールや景観が変わるため、きれいな特性式を獲得するためにはε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は、入力空間の格子点を特徴空間に写像した様子を示している。z</w:t>
      </w:r>
      <w:r w:rsidR="00711DD4" w:rsidRPr="00281548">
        <w:rPr>
          <w:rFonts w:ascii="ＭＳ 明朝" w:hAnsi="ＭＳ 明朝"/>
        </w:rPr>
        <w:t>13-</w:t>
      </w:r>
      <w:r w:rsidR="00711DD4" w:rsidRPr="00281548">
        <w:rPr>
          <w:rFonts w:ascii="ＭＳ 明朝" w:hAnsi="ＭＳ 明朝" w:hint="eastAsia"/>
        </w:rPr>
        <w:t>z</w:t>
      </w:r>
      <w:r w:rsidR="00711DD4" w:rsidRPr="00281548">
        <w:rPr>
          <w:rFonts w:ascii="ＭＳ 明朝" w:hAnsi="ＭＳ 明朝"/>
        </w:rPr>
        <w:t>14</w:t>
      </w:r>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11C55702">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102C6257">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4A53E95D">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202BC5E7">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2DA7F9ED">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r w:rsidRPr="00281548">
        <w:rPr>
          <w:rFonts w:hint="eastAsia"/>
          <w:sz w:val="21"/>
          <w:szCs w:val="21"/>
        </w:rPr>
        <w:t>A</w:t>
      </w:r>
      <w:r w:rsidRPr="00281548">
        <w:rPr>
          <w:sz w:val="21"/>
          <w:szCs w:val="21"/>
        </w:rPr>
        <w:t>utoEncoder</w:t>
      </w:r>
      <w:r w:rsidRPr="00281548">
        <w:rPr>
          <w:rFonts w:hint="eastAsia"/>
          <w:sz w:val="21"/>
          <w:szCs w:val="21"/>
        </w:rPr>
        <w:t>の検証</w:t>
      </w:r>
    </w:p>
    <w:p w14:paraId="725FC5F2" w14:textId="1F4DC204" w:rsidR="00E36C57" w:rsidRPr="00C91196" w:rsidRDefault="005749A5" w:rsidP="00C91196">
      <w:pPr>
        <w:pStyle w:val="a2"/>
        <w:ind w:firstLine="210"/>
        <w:rPr>
          <w:rFonts w:ascii="ＭＳ 明朝" w:hAnsi="ＭＳ 明朝"/>
        </w:rPr>
      </w:pPr>
      <w:r w:rsidRPr="00C91196">
        <w:rPr>
          <w:rFonts w:hint="eastAsia"/>
        </w:rPr>
        <w:t>A</w:t>
      </w:r>
      <w:r w:rsidRPr="00C91196">
        <w:t>utoEncoder</w:t>
      </w:r>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r w:rsidR="00E36C57" w:rsidRPr="00281548">
        <w:rPr>
          <w:rFonts w:hint="eastAsia"/>
          <w:sz w:val="21"/>
          <w:szCs w:val="21"/>
        </w:rPr>
        <w:t>A</w:t>
      </w:r>
      <w:r w:rsidR="00E36C57" w:rsidRPr="00281548">
        <w:rPr>
          <w:sz w:val="21"/>
          <w:szCs w:val="21"/>
        </w:rPr>
        <w:t>utoEncoder</w:t>
      </w:r>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は学習済のエンコード（圧縮）、</w:t>
      </w:r>
      <m:oMath>
        <m:r>
          <w:rPr>
            <w:rFonts w:ascii="Cambria Math" w:hAnsi="Cambria Math"/>
          </w:rPr>
          <m:t>decode</m:t>
        </m:r>
      </m:oMath>
      <w:r w:rsidR="00C91196">
        <w:rPr>
          <w:rFonts w:ascii="ＭＳ 明朝" w:hAnsi="ＭＳ 明朝" w:hint="eastAsia"/>
        </w:rPr>
        <w:t>は学習済のエンコード（復元）である。これは、入力データと復元データの位置が近いほど、学習データの特性を満たしていると判断することを意味する</w:t>
      </w:r>
      <w:r w:rsidR="00E36C57">
        <w:rPr>
          <w:rFonts w:ascii="ＭＳ 明朝" w:hAnsi="ＭＳ 明朝" w:hint="eastAsia"/>
        </w:rPr>
        <w:t>。</w:t>
      </w:r>
    </w:p>
    <w:p w14:paraId="77B7E81D" w14:textId="2633D8A5" w:rsidR="00C91196" w:rsidRPr="00281548" w:rsidRDefault="00C91196" w:rsidP="00C91196">
      <w:pPr>
        <w:pStyle w:val="a2"/>
        <w:ind w:firstLine="210"/>
      </w:pPr>
      <w:r>
        <w:rPr>
          <w:rFonts w:hint="eastAsia"/>
        </w:rPr>
        <w:t>数値実験は、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プラントデータでは外乱の影響を受けて、様々な分散が含まれる可能性があることを想定している。</w:t>
      </w:r>
    </w:p>
    <w:p w14:paraId="65713F9B" w14:textId="0822BDF3"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w:r w:rsidRPr="00281548">
        <w:rPr>
          <w:rFonts w:ascii="ＭＳ 明朝" w:hAnsi="ＭＳ 明朝"/>
        </w:rPr>
        <w:t>Z</w:t>
      </w:r>
      <w:r w:rsidRPr="00281548">
        <w:rPr>
          <w:rFonts w:ascii="ＭＳ 明朝" w:hAnsi="ＭＳ 明朝" w:hint="eastAsia"/>
        </w:rPr>
        <w:t>が|</w:t>
      </w:r>
      <w:r w:rsidRPr="00281548">
        <w:rPr>
          <w:rFonts w:ascii="ＭＳ 明朝" w:hAnsi="ＭＳ 明朝"/>
        </w:rPr>
        <w:t>Z|&lt;</w:t>
      </w:r>
      <w:r w:rsidRPr="00281548">
        <w:rPr>
          <w:rFonts w:ascii="ＭＳ 明朝" w:hAnsi="ＭＳ 明朝" w:hint="eastAsia"/>
        </w:rPr>
        <w:t>ε（ε=</w:t>
      </w:r>
      <w:r>
        <w:rPr>
          <w:rFonts w:ascii="ＭＳ 明朝" w:hAnsi="ＭＳ 明朝"/>
        </w:rPr>
        <w:t>0.</w:t>
      </w:r>
      <w:r w:rsidR="00C80181">
        <w:rPr>
          <w:rFonts w:ascii="ＭＳ 明朝" w:hAnsi="ＭＳ 明朝"/>
        </w:rPr>
        <w:t>1</w:t>
      </w:r>
      <w:r>
        <w:rPr>
          <w:rFonts w:ascii="ＭＳ 明朝" w:hAnsi="ＭＳ 明朝"/>
        </w:rPr>
        <w:t>5</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Pr>
          <w:rFonts w:ascii="ＭＳ 明朝" w:hAnsi="ＭＳ 明朝" w:hint="eastAsia"/>
        </w:rPr>
        <w:t>前者はネットワーク構造が簡易で、後者はより複雑である。</w:t>
      </w:r>
      <w:r w:rsidR="00C80181">
        <w:rPr>
          <w:rFonts w:ascii="ＭＳ 明朝" w:hAnsi="ＭＳ 明朝" w:hint="eastAsia"/>
        </w:rPr>
        <w:t>青色の点が学習データ、赤色の点が学習データを復元したデータ、緑色の点が格子点の復元データ（特性の形状）、グラデーションの色が特性式（紺色）から離れている距離を示している。緑の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62E85CD4"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r w:rsidRPr="00281548">
        <w:rPr>
          <w:rFonts w:hint="eastAsia"/>
          <w:sz w:val="21"/>
          <w:szCs w:val="21"/>
        </w:rPr>
        <w:t>A</w:t>
      </w:r>
      <w:r w:rsidRPr="00281548">
        <w:rPr>
          <w:sz w:val="21"/>
          <w:szCs w:val="21"/>
        </w:rPr>
        <w:t>utoEncoder</w:t>
      </w:r>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w:r w:rsidRPr="00281548">
        <w:rPr>
          <w:rFonts w:ascii="ＭＳ 明朝" w:hAnsi="ＭＳ 明朝"/>
        </w:rPr>
        <w:t>Z</w:t>
      </w:r>
      <w:r w:rsidRPr="00281548">
        <w:rPr>
          <w:rFonts w:ascii="ＭＳ 明朝" w:hAnsi="ＭＳ 明朝" w:hint="eastAsia"/>
        </w:rPr>
        <w:t>が|</w:t>
      </w:r>
      <w:r w:rsidRPr="00281548">
        <w:rPr>
          <w:rFonts w:ascii="ＭＳ 明朝" w:hAnsi="ＭＳ 明朝"/>
        </w:rPr>
        <w:t>Z|&lt;</w:t>
      </w:r>
      <w:r w:rsidRPr="00281548">
        <w:rPr>
          <w:rFonts w:ascii="ＭＳ 明朝" w:hAnsi="ＭＳ 明朝" w:hint="eastAsia"/>
        </w:rPr>
        <w:t>ε（ε=</w:t>
      </w:r>
      <w:r>
        <w:rPr>
          <w:rFonts w:ascii="ＭＳ 明朝" w:hAnsi="ＭＳ 明朝"/>
        </w:rPr>
        <w:t>0.</w:t>
      </w:r>
      <w:r w:rsidR="00F62D24">
        <w:rPr>
          <w:rFonts w:ascii="ＭＳ 明朝" w:hAnsi="ＭＳ 明朝"/>
        </w:rPr>
        <w:t>0</w:t>
      </w:r>
      <w:r>
        <w:rPr>
          <w:rFonts w:ascii="ＭＳ 明朝" w:hAnsi="ＭＳ 明朝"/>
        </w:rPr>
        <w:t>5</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（x</w:t>
      </w:r>
      <w:r w:rsidR="00B9091A">
        <w:rPr>
          <w:rFonts w:ascii="ＭＳ 明朝" w:hAnsi="ＭＳ 明朝"/>
        </w:rPr>
        <w:t>3=0.2</w:t>
      </w:r>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C461F">
        <w:rPr>
          <w:rFonts w:ascii="ＭＳ 明朝" w:hAnsi="ＭＳ 明朝" w:hint="eastAsia"/>
        </w:rPr>
        <w:t>一方で、これはネットワーク構造の複雑さを調整した後の様子であることに注意されたい。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Pr>
          <w:rFonts w:hint="eastAsia"/>
        </w:rPr>
        <w:t>A</w:t>
      </w:r>
      <w:r>
        <w:t>utoEncoder</w:t>
      </w:r>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r>
        <w:rPr>
          <w:rFonts w:hint="eastAsia"/>
        </w:rPr>
        <w:t>A</w:t>
      </w:r>
      <w:r>
        <w:t>utoEncoder</w:t>
      </w:r>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r>
        <w:rPr>
          <w:rFonts w:hint="eastAsia"/>
        </w:rPr>
        <w:t>A</w:t>
      </w:r>
      <w:r>
        <w:t>utoEncoder</w:t>
      </w:r>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r>
        <w:rPr>
          <w:rFonts w:hint="eastAsia"/>
        </w:rPr>
        <w:t>A</w:t>
      </w:r>
      <w:r>
        <w:t>utoEncoder</w:t>
      </w:r>
      <w:r>
        <w:rPr>
          <w:rFonts w:hint="eastAsia"/>
        </w:rPr>
        <w:t>の特性式は、複雑過ぎないネットワーク構造に調整することで、非線型の学習データに沿った特性式を抽出することを確認した。</w:t>
      </w:r>
    </w:p>
    <w:p w14:paraId="2542646A" w14:textId="6887DD8B"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r w:rsidR="00EC461F">
        <w:rPr>
          <w:rFonts w:hint="eastAsia"/>
        </w:rPr>
        <w:t>A</w:t>
      </w:r>
      <w:r w:rsidR="00EC461F">
        <w:t>utoEncoder</w:t>
      </w:r>
      <w:r w:rsidR="00EC461F">
        <w:rPr>
          <w:rFonts w:hint="eastAsia"/>
        </w:rPr>
        <w:t>の特徴量の定義は、基本的に学習データに近いほど特性を満たすというものであるため、学習データの</w:t>
      </w:r>
      <w:r w:rsidR="00EC461F">
        <w:rPr>
          <w:rFonts w:ascii="ＭＳ 明朝" w:hAnsi="ＭＳ 明朝" w:hint="eastAsia"/>
        </w:rPr>
        <w:t>外挿領域で</w:t>
      </w:r>
      <w:r w:rsidR="00EC461F">
        <w:rPr>
          <w:rFonts w:ascii="ＭＳ 明朝" w:hAnsi="ＭＳ 明朝" w:hint="eastAsia"/>
        </w:rPr>
        <w:lastRenderedPageBreak/>
        <w:t>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r w:rsidR="00903BB4">
        <w:rPr>
          <w:rFonts w:hint="eastAsia"/>
        </w:rPr>
        <w:t>A</w:t>
      </w:r>
      <w:r w:rsidR="00903BB4">
        <w:t>utoEncoder</w:t>
      </w:r>
      <w:r w:rsidRPr="00281548">
        <w:rPr>
          <w:rFonts w:ascii="ＭＳ 明朝" w:hAnsi="ＭＳ 明朝" w:hint="eastAsia"/>
        </w:rPr>
        <w:t>は、最適化計算の制約抽出モデリングに応用できるレベルではないと判断した。</w:t>
      </w:r>
    </w:p>
    <w:p w14:paraId="6E650B86" w14:textId="357804F9" w:rsidR="00925F99" w:rsidRPr="00FA0437" w:rsidRDefault="00925F99" w:rsidP="00DF4060">
      <w:pPr>
        <w:pStyle w:val="a2"/>
        <w:rPr>
          <w:sz w:val="21"/>
          <w:szCs w:val="21"/>
        </w:rPr>
      </w:pPr>
    </w:p>
    <w:p w14:paraId="58639082" w14:textId="7EABB313" w:rsidR="00925F99" w:rsidRPr="004157BF" w:rsidRDefault="00925F99" w:rsidP="00DF4060">
      <w:pPr>
        <w:pStyle w:val="a2"/>
        <w:rPr>
          <w:sz w:val="21"/>
          <w:szCs w:val="21"/>
        </w:rPr>
      </w:pPr>
    </w:p>
    <w:p w14:paraId="1C01D6AB" w14:textId="0D950DDB" w:rsidR="00925F99" w:rsidRDefault="00925F99" w:rsidP="00DF4060">
      <w:pPr>
        <w:pStyle w:val="a2"/>
        <w:rPr>
          <w:sz w:val="21"/>
          <w:szCs w:val="21"/>
        </w:rPr>
      </w:pPr>
    </w:p>
    <w:p w14:paraId="2A4132B9" w14:textId="2243A479" w:rsidR="00925F99" w:rsidRDefault="00925F99" w:rsidP="00DF4060">
      <w:pPr>
        <w:pStyle w:val="a2"/>
        <w:rPr>
          <w:sz w:val="21"/>
          <w:szCs w:val="21"/>
        </w:rPr>
      </w:pPr>
    </w:p>
    <w:p w14:paraId="18097174" w14:textId="77777777" w:rsidR="00925F99" w:rsidRDefault="00925F99" w:rsidP="00DF4060">
      <w:pPr>
        <w:pStyle w:val="a2"/>
        <w:rPr>
          <w:sz w:val="21"/>
          <w:szCs w:val="21"/>
        </w:rPr>
      </w:pPr>
    </w:p>
    <w:p w14:paraId="47D60925" w14:textId="7929A735" w:rsidR="00925F99" w:rsidRDefault="00925F99" w:rsidP="00DF4060">
      <w:pPr>
        <w:pStyle w:val="a2"/>
        <w:rPr>
          <w:sz w:val="21"/>
          <w:szCs w:val="21"/>
        </w:rPr>
      </w:pPr>
    </w:p>
    <w:p w14:paraId="4E008321" w14:textId="77777777" w:rsidR="00925F99" w:rsidRPr="005661D9" w:rsidRDefault="00925F99" w:rsidP="00DF4060">
      <w:pPr>
        <w:pStyle w:val="a2"/>
        <w:rPr>
          <w:sz w:val="21"/>
          <w:szCs w:val="21"/>
        </w:rPr>
      </w:pPr>
    </w:p>
    <w:p w14:paraId="037B8D00" w14:textId="77777777" w:rsidR="00C91196" w:rsidRPr="005749A5" w:rsidRDefault="00C91196" w:rsidP="00DF4060">
      <w:pPr>
        <w:pStyle w:val="a2"/>
      </w:pPr>
    </w:p>
    <w:p w14:paraId="7B386994" w14:textId="3E373C57" w:rsidR="004C086E" w:rsidRDefault="004C086E" w:rsidP="00DF4060">
      <w:pPr>
        <w:pStyle w:val="a2"/>
      </w:pPr>
    </w:p>
    <w:p w14:paraId="6812ACE5" w14:textId="77777777" w:rsidR="004C086E" w:rsidRDefault="004C086E"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pP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w:t>
      </w:r>
      <w:r w:rsidR="005E55B3">
        <w:rPr>
          <w:rFonts w:hint="eastAsia"/>
        </w:rPr>
        <w:lastRenderedPageBreak/>
        <w:t>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20D88661">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331CC17D" w:rsidR="00DB5C17" w:rsidRDefault="00DB5C17" w:rsidP="00464B50">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w:t>
      </w:r>
      <w:r w:rsidR="005177CF">
        <w:rPr>
          <w:rFonts w:hint="eastAsia"/>
        </w:rPr>
        <w:lastRenderedPageBreak/>
        <w:t>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lastRenderedPageBreak/>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560B6D7" w14:textId="77777777" w:rsidR="00FA36E9" w:rsidRPr="002D2381" w:rsidRDefault="00FA36E9" w:rsidP="002C481C">
      <w:pPr>
        <w:pStyle w:val="a2"/>
        <w:rPr>
          <w:rFonts w:hint="eastAsia"/>
        </w:rPr>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lastRenderedPageBreak/>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F872B30"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035D389B"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0DA30771"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t xml:space="preserve"> </w:t>
      </w:r>
      <w:r>
        <w:rPr>
          <w:rFonts w:hint="eastAsia"/>
        </w:rPr>
        <w:t>ハイブリッド手法の概要</w:t>
      </w:r>
    </w:p>
    <w:p w14:paraId="03EAF412" w14:textId="77777777" w:rsidR="00803D50" w:rsidRPr="00803D50" w:rsidRDefault="00803D50" w:rsidP="002C481C">
      <w:pPr>
        <w:pStyle w:val="a2"/>
        <w:rPr>
          <w:rFonts w:hint="eastAsia"/>
        </w:rPr>
      </w:pPr>
    </w:p>
    <w:p w14:paraId="5EA9F3FF" w14:textId="39A379B8" w:rsidR="00FA36E9" w:rsidRDefault="002C481C" w:rsidP="00FA36E9">
      <w:pPr>
        <w:pStyle w:val="afb"/>
        <w:rPr>
          <w:noProof/>
        </w:rPr>
      </w:pPr>
      <w:r>
        <w:rPr>
          <w:noProof/>
        </w:rPr>
        <w:drawing>
          <wp:inline distT="0" distB="0" distL="0" distR="0" wp14:anchorId="2A585ECD" wp14:editId="4A65075E">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69AB484"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03D50">
        <w:rPr>
          <w:noProof/>
        </w:rPr>
        <w:t>4</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DF0CFE9">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F5321AD"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5</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w:t>
      </w:r>
      <w:r w:rsidR="00141952">
        <w:rPr>
          <w:rFonts w:hint="eastAsia"/>
        </w:rPr>
        <w:lastRenderedPageBreak/>
        <w:t>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345399DF"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6</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98D615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BF4D271"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2CDD12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63A56A4A"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4FE001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8</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767408A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9</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51AB35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(b)</w:t>
      </w:r>
      <w:r w:rsidRPr="00C6423F">
        <w:rPr>
          <w:rFonts w:hint="eastAsia"/>
        </w:rPr>
        <w:t xml:space="preserve"> </w:t>
      </w:r>
      <w:r w:rsidRPr="00C6423F">
        <w:t xml:space="preserve"> </w:t>
      </w:r>
      <w:r>
        <w:t>Prob.4</w:t>
      </w:r>
    </w:p>
    <w:p w14:paraId="51B51E98" w14:textId="50AF96F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30124E2">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37C9C7C2">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754D8FC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550CC3B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w:t>
      </w:r>
      <w:r>
        <w:rPr>
          <w:rFonts w:hint="eastAsia"/>
        </w:rPr>
        <w:t>非連結状</w:t>
      </w:r>
      <w:r>
        <w:rPr>
          <w:rFonts w:hint="eastAsia"/>
        </w:rPr>
        <w:t>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w:t>
      </w:r>
      <w:r w:rsidR="003354A5">
        <w:rPr>
          <w:rFonts w:hint="eastAsia"/>
        </w:rPr>
        <w:t>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w:t>
      </w:r>
      <w:r w:rsidR="00803F8C">
        <w:rPr>
          <w:rFonts w:hint="eastAsia"/>
        </w:rPr>
        <w:t>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w:t>
      </w:r>
      <w:r w:rsidR="00CB75CC">
        <w:rPr>
          <w:rFonts w:hint="eastAsia"/>
        </w:rPr>
        <w:t>低い領域が青色、高い領域が黄色</w:t>
      </w:r>
      <w:r w:rsidR="00CB75CC">
        <w:rPr>
          <w:rFonts w:hint="eastAsia"/>
        </w:rPr>
        <w:t>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w:t>
      </w:r>
      <w:r>
        <w:rPr>
          <w:rFonts w:hint="eastAsia"/>
        </w:rPr>
        <w:t>制約違反量削減優先の方法は実行可能領域への収束を優先</w:t>
      </w:r>
      <w:r>
        <w:rPr>
          <w:rFonts w:hint="eastAsia"/>
        </w:rPr>
        <w:t>し、</w:t>
      </w:r>
      <w:r>
        <w:rPr>
          <w:rFonts w:hint="eastAsia"/>
        </w:rPr>
        <w:t>A</w:t>
      </w:r>
      <w:r>
        <w:t>W-MOEA/D</w:t>
      </w:r>
      <w:r>
        <w:rPr>
          <w:rFonts w:hint="eastAsia"/>
        </w:rPr>
        <w:t>のような</w:t>
      </w:r>
      <w:r>
        <w:rPr>
          <w:rFonts w:hint="eastAsia"/>
        </w:rPr>
        <w:t>問題分割の方法は</w:t>
      </w:r>
      <w:r>
        <w:rPr>
          <w:rFonts w:hint="eastAsia"/>
        </w:rPr>
        <w:t>(</w:t>
      </w:r>
      <w:r>
        <w:t>f, v)</w:t>
      </w:r>
      <w:r>
        <w:rPr>
          <w:rFonts w:hint="eastAsia"/>
        </w:rPr>
        <w:t>のパレートフロンティア</w:t>
      </w:r>
      <w:r>
        <w:rPr>
          <w:rFonts w:hint="eastAsia"/>
        </w:rPr>
        <w:t>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rPr>
          <w:rFonts w:hint="eastAsia"/>
        </w:r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rPr>
          <w:rFonts w:hint="eastAsia"/>
        </w:rPr>
      </w:pPr>
      <w:r>
        <w:rPr>
          <w:rFonts w:hint="eastAsia"/>
        </w:rPr>
        <w:lastRenderedPageBreak/>
        <w:t>問題分割の方法は、</w:t>
      </w:r>
      <w:r>
        <w:rPr>
          <w:rFonts w:hint="eastAsia"/>
        </w:rPr>
        <w:t>個体がパレートフロンティア全体に収束してから</w:t>
      </w:r>
      <w:r>
        <w:rPr>
          <w:rFonts w:hint="eastAsia"/>
        </w:rPr>
        <w:t>実行可能領域</w:t>
      </w:r>
      <w:r>
        <w:rPr>
          <w:rFonts w:hint="eastAsia"/>
        </w:rPr>
        <w:t>に近づくため、パレートフロンティアの広さ</w:t>
      </w:r>
      <w:r>
        <w:rPr>
          <w:rFonts w:hint="eastAsia"/>
        </w:rPr>
        <w:t>の影響を強く受け</w:t>
      </w:r>
      <w:r>
        <w:rPr>
          <w:rFonts w:hint="eastAsia"/>
        </w:rPr>
        <w:t>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w:t>
      </w:r>
      <w:r w:rsidR="00803D50">
        <w:rPr>
          <w:rFonts w:hint="eastAsia"/>
        </w:rPr>
        <w:t>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w:t>
      </w:r>
      <w:r w:rsidR="00EC06DF">
        <w:rPr>
          <w:rFonts w:hint="eastAsia"/>
        </w:rPr>
        <w:t>違反量削減優先</w:t>
      </w:r>
      <w:r w:rsidR="00EC06DF">
        <w:rPr>
          <w:rFonts w:hint="eastAsia"/>
        </w:rPr>
        <w:t>と問題分割の方法を採用することで、両方の問題性質の変化にロバストになると予想される。</w:t>
      </w:r>
    </w:p>
    <w:p w14:paraId="6AD2152F" w14:textId="18839F04" w:rsidR="009D658E" w:rsidRDefault="009D658E" w:rsidP="008F2B82">
      <w:pPr>
        <w:pStyle w:val="a2"/>
        <w:rPr>
          <w:rFonts w:hint="eastAsia"/>
        </w:rPr>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1EA694D"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rPr>
          <w:rFonts w:hint="eastAsia"/>
        </w:rPr>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7DA4B56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（相互作用無し）</w:t>
      </w:r>
    </w:p>
    <w:p w14:paraId="7041BD42" w14:textId="0EA5A270"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つずつ個体を参照して近傍生成に利用する。（相互作用強い）</w:t>
      </w:r>
    </w:p>
    <w:p w14:paraId="7B8F7E29" w14:textId="209FE113" w:rsidR="00461808" w:rsidRDefault="00461808" w:rsidP="003C5793">
      <w:pPr>
        <w:pStyle w:val="a2"/>
        <w:rPr>
          <w:rFonts w:hint="eastAsia"/>
        </w:rPr>
      </w:pPr>
      <w:r>
        <w:rPr>
          <w:rFonts w:hint="eastAsia"/>
        </w:rPr>
        <w:t>これらの特徴を踏まえると、提案のハイブリッド手法は弱い相互作用を与えるような設計となっている。</w:t>
      </w:r>
    </w:p>
    <w:p w14:paraId="1C574059" w14:textId="03C6A77D"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w:t>
      </w:r>
      <w:r>
        <w:rPr>
          <w:rFonts w:hint="eastAsia"/>
        </w:rPr>
        <w:t>密</w:t>
      </w:r>
      <w:r>
        <w:rPr>
          <w:rFonts w:hint="eastAsia"/>
        </w:rPr>
        <w:t>、中程度、</w:t>
      </w:r>
      <w:r>
        <w:rPr>
          <w:rFonts w:hint="eastAsia"/>
        </w:rPr>
        <w:t>疎</w:t>
      </w:r>
      <w:r>
        <w:rPr>
          <w:rFonts w:hint="eastAsia"/>
        </w:rPr>
        <w:t>）に実施したときの探索性能、</w:t>
      </w:r>
      <w:r>
        <w:rPr>
          <w:rFonts w:hint="eastAsia"/>
        </w:rPr>
        <w:t>図</w:t>
      </w:r>
      <w:r>
        <w:rPr>
          <w:rFonts w:hint="eastAsia"/>
        </w:rPr>
        <w:t>3</w:t>
      </w:r>
      <w:r>
        <w:t>3(</w:t>
      </w:r>
      <w:r>
        <w:t>b</w:t>
      </w:r>
      <w:r>
        <w:t>)</w:t>
      </w:r>
      <w:r>
        <w:rPr>
          <w:rFonts w:hint="eastAsia"/>
        </w:rPr>
        <w:t>は</w:t>
      </w:r>
      <w:r>
        <w:rPr>
          <w:rFonts w:hint="eastAsia"/>
        </w:rPr>
        <w:t>パレートフロンティアの広さ</w:t>
      </w:r>
      <w:r>
        <w:rPr>
          <w:rFonts w:hint="eastAsia"/>
        </w:rPr>
        <w:t>を三つのパターン（狭い、中程度、広い）に実施したときの探索性能</w:t>
      </w:r>
      <w:r>
        <w:rPr>
          <w:rFonts w:hint="eastAsia"/>
        </w:rPr>
        <w:t>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w:t>
      </w:r>
      <w:r w:rsidR="00CF5DFD">
        <w:rPr>
          <w:rFonts w:hint="eastAsia"/>
        </w:rPr>
        <w:t>パレートフロンティアが広くなると</w:t>
      </w:r>
      <w:r w:rsidR="00CF5DFD">
        <w:rPr>
          <w:rFonts w:hint="eastAsia"/>
        </w:rPr>
        <w:t>、</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番目に優れていることがわかる。このため、単に分割してハイブリッドするだけでなく、相互作用の与え方も重要であるといえる。以上から、</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rPr>
          <w:rFonts w:hint="eastAsia"/>
        </w:rPr>
      </w:pPr>
      <w:r>
        <w:rPr>
          <w:rFonts w:hint="eastAsia"/>
        </w:rPr>
        <w:t xml:space="preserve">　</w:t>
      </w:r>
      <w:r>
        <w:rPr>
          <w:rFonts w:hint="eastAsia"/>
        </w:rPr>
        <w:t>上記の問題性質が疑われる問題では</w:t>
      </w:r>
      <w:r w:rsidR="00D37F56">
        <w:rPr>
          <w:rFonts w:hint="eastAsia"/>
        </w:rPr>
        <w:t>開発したアルゴリズム</w:t>
      </w:r>
      <w:r w:rsidR="00D37F56">
        <w:rPr>
          <w:rFonts w:hint="eastAsia"/>
        </w:rPr>
        <w:t>が</w:t>
      </w:r>
      <w:r>
        <w:rPr>
          <w:rFonts w:hint="eastAsia"/>
        </w:rPr>
        <w:t>効果的だと考えられる。</w:t>
      </w:r>
      <w:r>
        <w:rPr>
          <w:rFonts w:hint="eastAsia"/>
        </w:rPr>
        <w:t>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9718B12"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r w:rsidR="00D46E50">
        <w:t>f,v)</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803F8C" w:rsidRDefault="00803F8C" w:rsidP="00803F8C">
      <w:pPr>
        <w:rPr>
          <w:rFonts w:hint="eastAsia"/>
        </w:rPr>
      </w:pPr>
    </w:p>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r>
        <w:t>f,v)</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1F540" w14:textId="77777777" w:rsidR="002510AE" w:rsidRDefault="002510AE">
      <w:r>
        <w:separator/>
      </w:r>
    </w:p>
  </w:endnote>
  <w:endnote w:type="continuationSeparator" w:id="0">
    <w:p w14:paraId="75D3A9E3" w14:textId="77777777" w:rsidR="002510AE" w:rsidRDefault="002510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36296" w14:textId="77777777" w:rsidR="002510AE" w:rsidRDefault="002510AE">
      <w:r>
        <w:rPr>
          <w:rFonts w:hint="eastAsia"/>
        </w:rPr>
        <w:separator/>
      </w:r>
    </w:p>
  </w:footnote>
  <w:footnote w:type="continuationSeparator" w:id="0">
    <w:p w14:paraId="28700FD2" w14:textId="77777777" w:rsidR="002510AE" w:rsidRDefault="002510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7833"/>
    <w:rsid w:val="002510AE"/>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A6A"/>
    <w:rsid w:val="0036324B"/>
    <w:rsid w:val="00371B14"/>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574E5"/>
    <w:rsid w:val="00461808"/>
    <w:rsid w:val="00461EDB"/>
    <w:rsid w:val="00464B50"/>
    <w:rsid w:val="00465B95"/>
    <w:rsid w:val="00470894"/>
    <w:rsid w:val="00476EF9"/>
    <w:rsid w:val="00483241"/>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5386F"/>
    <w:rsid w:val="005553F6"/>
    <w:rsid w:val="005564CB"/>
    <w:rsid w:val="00564822"/>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5D41"/>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7F24AC"/>
    <w:rsid w:val="00802B48"/>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2DA2"/>
    <w:rsid w:val="00A03641"/>
    <w:rsid w:val="00A15849"/>
    <w:rsid w:val="00A17230"/>
    <w:rsid w:val="00A17A12"/>
    <w:rsid w:val="00A21544"/>
    <w:rsid w:val="00A312CC"/>
    <w:rsid w:val="00A319C7"/>
    <w:rsid w:val="00A40F5E"/>
    <w:rsid w:val="00A45901"/>
    <w:rsid w:val="00A55E9F"/>
    <w:rsid w:val="00A56493"/>
    <w:rsid w:val="00A564FD"/>
    <w:rsid w:val="00A61D38"/>
    <w:rsid w:val="00A727A2"/>
    <w:rsid w:val="00A7501C"/>
    <w:rsid w:val="00A752A7"/>
    <w:rsid w:val="00A91055"/>
    <w:rsid w:val="00A919FF"/>
    <w:rsid w:val="00A95DCE"/>
    <w:rsid w:val="00A96969"/>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0181"/>
    <w:rsid w:val="00C80D64"/>
    <w:rsid w:val="00C81F16"/>
    <w:rsid w:val="00C847E0"/>
    <w:rsid w:val="00C91196"/>
    <w:rsid w:val="00CA0004"/>
    <w:rsid w:val="00CA4CB9"/>
    <w:rsid w:val="00CA592C"/>
    <w:rsid w:val="00CB4E20"/>
    <w:rsid w:val="00CB75CC"/>
    <w:rsid w:val="00CC23E6"/>
    <w:rsid w:val="00CD2EB3"/>
    <w:rsid w:val="00CD4ADC"/>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E50"/>
    <w:rsid w:val="00D47CB5"/>
    <w:rsid w:val="00D551A1"/>
    <w:rsid w:val="00D60952"/>
    <w:rsid w:val="00D767B0"/>
    <w:rsid w:val="00D871C9"/>
    <w:rsid w:val="00D91B37"/>
    <w:rsid w:val="00D966E1"/>
    <w:rsid w:val="00D96B43"/>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47FA"/>
    <w:rsid w:val="00E27F71"/>
    <w:rsid w:val="00E3071E"/>
    <w:rsid w:val="00E3251B"/>
    <w:rsid w:val="00E3447E"/>
    <w:rsid w:val="00E34B55"/>
    <w:rsid w:val="00E36C57"/>
    <w:rsid w:val="00E37387"/>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A2411"/>
    <w:rsid w:val="00EC04F1"/>
    <w:rsid w:val="00EC06DF"/>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D24"/>
    <w:rsid w:val="00F657EF"/>
    <w:rsid w:val="00F82F79"/>
    <w:rsid w:val="00F83CEA"/>
    <w:rsid w:val="00FA0437"/>
    <w:rsid w:val="00FA36E9"/>
    <w:rsid w:val="00FA402D"/>
    <w:rsid w:val="00FB4FF9"/>
    <w:rsid w:val="00FB6447"/>
    <w:rsid w:val="00FC4593"/>
    <w:rsid w:val="00FC6D05"/>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Props1.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2.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3.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4.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158</TotalTime>
  <Pages>31</Pages>
  <Words>5123</Words>
  <Characters>29202</Characters>
  <Application>Microsoft Office Word</Application>
  <DocSecurity>0</DocSecurity>
  <Lines>243</Lines>
  <Paragraphs>68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34257</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27</cp:revision>
  <cp:lastPrinted>2002-08-26T01:50:00Z</cp:lastPrinted>
  <dcterms:created xsi:type="dcterms:W3CDTF">2024-02-09T08:07:00Z</dcterms:created>
  <dcterms:modified xsi:type="dcterms:W3CDTF">2024-02-09T16:32:00Z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